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E2B9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kern w:val="0"/>
          <w:sz w:val="26"/>
          <w:szCs w:val="26"/>
        </w:rPr>
      </w:pPr>
    </w:p>
    <w:p w14:paraId="1DF58D0E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ПРАВИТЕЛЬСТВО ЛЕНИНГРАДСКОЙ ОБЛАСТИ</w:t>
      </w:r>
    </w:p>
    <w:p w14:paraId="70310E40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24FCA7FC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ПОСТАНОВЛЕНИЕ</w:t>
      </w:r>
    </w:p>
    <w:p w14:paraId="0BC5366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от 17 ноября 2017 г. N 471</w:t>
      </w:r>
    </w:p>
    <w:p w14:paraId="27C4EEAD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14:paraId="490533D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О ДЕЖУРНО-ДИСПЕТЧЕРСКОЙ СЛУЖБЕ ПРАВИТЕЛЬСТВА</w:t>
      </w:r>
    </w:p>
    <w:p w14:paraId="67A2CCDE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ЛЕНИНГРАДСКОЙ ОБЛАСТИ</w:t>
      </w:r>
    </w:p>
    <w:p w14:paraId="6B9A53F6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1"/>
        <w:gridCol w:w="126"/>
      </w:tblGrid>
      <w:tr w:rsidR="00513D32" w14:paraId="4AC1B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F31D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264FF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0494CB9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>Список изменяющих документов</w:t>
            </w:r>
          </w:p>
          <w:p w14:paraId="771136FC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>(в ред. Постановлений Правительства Ленинградской области</w:t>
            </w:r>
          </w:p>
          <w:p w14:paraId="6A776352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 xml:space="preserve">от 30.03.2018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6"/>
                  <w:szCs w:val="26"/>
                </w:rPr>
                <w:t>N 112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 xml:space="preserve">, от 19.07.2022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6"/>
                  <w:szCs w:val="26"/>
                </w:rPr>
                <w:t>N 493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31B6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</w:p>
        </w:tc>
      </w:tr>
    </w:tbl>
    <w:p w14:paraId="0562B89D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75112A9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постановлениями Правительства Российской Федерации от 24 марта 1997 года </w:t>
      </w:r>
      <w:hyperlink r:id="rId8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N 334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от 30 декабря 2003 года </w:t>
      </w:r>
      <w:hyperlink r:id="rId9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N 794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"О единой государственной системе предупреждения и ликвидации чрезвычайных ситуаций", </w:t>
      </w:r>
      <w:hyperlink r:id="rId10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Ленинградской области от 18 августа 2004 года N 160 "Об утверждении Положения о Ленинградской областной подсистеме РСЧС", </w:t>
      </w:r>
      <w:hyperlink r:id="rId11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Губернатора Ленинградской области от 28 марта 2016 года N 214-рг "Об утверждении Порядка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и о признании утратившим силу распоряжения Губернатора Ленинградской области от 5 мая 2014 года N 353-рг" Правительство Ленинградской области постановляет:</w:t>
      </w:r>
    </w:p>
    <w:p w14:paraId="3C45BD01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A70A082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 Утвердить прилагаемое </w:t>
      </w:r>
      <w:hyperlink w:anchor="Par33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о дежурно-диспетчерской службе Правительства Ленинградской области.</w:t>
      </w:r>
    </w:p>
    <w:p w14:paraId="2DCA909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 Определить государственное казенное учреждение Ленинградской области "Региональный мониторинговый центр" в качестве дежурно-диспетчерской службы Правительства Ленинградской области.</w:t>
      </w:r>
    </w:p>
    <w:p w14:paraId="4F18CF62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(п. 2 в ред. </w:t>
      </w:r>
      <w:hyperlink r:id="rId12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Ленинградской области от 30.03.2018 N 112)</w:t>
      </w:r>
    </w:p>
    <w:p w14:paraId="05D8D219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3. Контроль за исполнением постановления возложить на заместителя Председателя Правительства Ленинградской области по безопасности.</w:t>
      </w:r>
    </w:p>
    <w:p w14:paraId="6A00C75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AEC7900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Губернатор</w:t>
      </w:r>
    </w:p>
    <w:p w14:paraId="1CEABC69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Ленинградской области</w:t>
      </w:r>
    </w:p>
    <w:p w14:paraId="744ABF9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kern w:val="0"/>
          <w:sz w:val="26"/>
          <w:szCs w:val="26"/>
        </w:rPr>
        <w:t>А.Дрозденко</w:t>
      </w:r>
      <w:proofErr w:type="spellEnd"/>
    </w:p>
    <w:p w14:paraId="72A4ED9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C3B2BFF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5139866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1BCA54D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3C24FF5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72647A8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УТВЕРЖДЕНО</w:t>
      </w:r>
    </w:p>
    <w:p w14:paraId="13BD89A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постановлением Правительства</w:t>
      </w:r>
    </w:p>
    <w:p w14:paraId="695681D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Ленинградской области</w:t>
      </w:r>
    </w:p>
    <w:p w14:paraId="36BFFB75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от 17.11.2017 N 471</w:t>
      </w:r>
    </w:p>
    <w:p w14:paraId="7E1E95FC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(приложение)</w:t>
      </w:r>
    </w:p>
    <w:p w14:paraId="766CE69F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AD84830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ПОЛОЖЕНИЕ</w:t>
      </w:r>
    </w:p>
    <w:p w14:paraId="66563EF7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О ДЕЖУРНО-ДИСПЕТЧЕРСКОЙ СЛУЖБЕ ПРАВИТЕЛЬСТВА</w:t>
      </w:r>
    </w:p>
    <w:p w14:paraId="15BA684B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ЛЕНИНГРАДСКОЙ ОБЛАСТИ</w:t>
      </w:r>
    </w:p>
    <w:p w14:paraId="2B3FC191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1"/>
        <w:gridCol w:w="126"/>
      </w:tblGrid>
      <w:tr w:rsidR="00513D32" w14:paraId="26E52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1939E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FA3B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645723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>Список изменяющих документов</w:t>
            </w:r>
          </w:p>
          <w:p w14:paraId="6C6FD246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 xml:space="preserve">(в ред.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kern w:val="0"/>
                  <w:sz w:val="26"/>
                  <w:szCs w:val="26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 xml:space="preserve"> Правительства Ленинградской области</w:t>
            </w:r>
          </w:p>
          <w:p w14:paraId="18E2AB3D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  <w:t>от 19.07.2022 N 493)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F48A" w14:textId="77777777" w:rsidR="00513D32" w:rsidRDefault="00513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kern w:val="0"/>
                <w:sz w:val="26"/>
                <w:szCs w:val="26"/>
              </w:rPr>
            </w:pPr>
          </w:p>
        </w:tc>
      </w:tr>
    </w:tbl>
    <w:p w14:paraId="3F1CF4EB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4EC9F1B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1. Цель создания и развития дежурно-диспетчерской службы</w:t>
      </w:r>
    </w:p>
    <w:p w14:paraId="14A0B071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Правительства Ленинградской области</w:t>
      </w:r>
    </w:p>
    <w:p w14:paraId="739DAC86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02F089D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1.1. Общие положения</w:t>
      </w:r>
    </w:p>
    <w:p w14:paraId="60E4CC01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473267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1.1.1. Настоящее Положение о дежурно-диспетчерской службе Правительства Ленинградской области (далее - Положение) разработано в соответствии с Федеральным </w:t>
      </w:r>
      <w:hyperlink r:id="rId14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5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Указом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 постановлениями Правительства Российской Федерации от 24 марта 1997 года </w:t>
      </w:r>
      <w:hyperlink r:id="rId16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N 334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 и от 30 декабря 2003 года </w:t>
      </w:r>
      <w:hyperlink r:id="rId17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N 794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"О единой государственной системе предупреждения и ликвидации чрезвычайных ситуаций", </w:t>
      </w:r>
      <w:hyperlink r:id="rId18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Ленинградской области от 18 августа 2004 года N 160 "Об утверждении Положения о Ленинградской областной подсистеме РСЧС", </w:t>
      </w:r>
      <w:hyperlink r:id="rId19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Губернатора Ленинградской области от 28 марта 2016 года N 214-рг "Об утверждении Порядка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и о признании утратившим силу распоряжения Губернатора Ленинградской области от 5 мая 2014 года N 353-рг".</w:t>
      </w:r>
    </w:p>
    <w:p w14:paraId="1097ADDA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1.1.2. Положение определяет задачи, функции и права дежурно-диспетчерской службы Правительства Ленинградской области (далее - ДДС ПЛО).</w:t>
      </w:r>
    </w:p>
    <w:p w14:paraId="25F53906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1.1.3. ДДС ПЛО является органом повседневного управления Ленинградской областной подсистемы единой государственной системы предупреждения и ликвидации чрезвычайных ситуаций (далее - РСЧС) для всех взаимодействующих дежурно-диспетчерских служб территориальных органов федеральных органов исполнительной власти, органов исполнительной власти Ленинградской области, хозяйствующих </w:t>
      </w: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субъектов (далее - ДДС) и единых дежурно-диспетчерских служб муниципальных образований Ленинградской области (далее - ЕДДС) по вопросам сбора, обработки и обмена информацией о чрезвычайных ситуациях (далее - ЧС) и совместных действий при угрозе или возникновении ЧС, осуществляет сбор и обработку информации о межрегиональных, региональных, межмуниципальных, муниципальных, локальных чрезвычайных ситуациях и принимаемых мерах по их ликвидации, в том числе доводимой федеральными органами исполнительной власти,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а также представляемой органами местного самоуправления, ведет учет чрезвычайных ситуаций, сбор данных по вопросам обеспечения жизнедеятельности населения, сбор оперативной и текущей информации для краткосрочного прогноза событий по вопросам внутренней политики Ленинградской области.</w:t>
      </w:r>
    </w:p>
    <w:p w14:paraId="4B9950D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53BEB0F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1.2. Задачи ДДС ПЛО</w:t>
      </w:r>
    </w:p>
    <w:p w14:paraId="5597559C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9BC1AC3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1.2.1. Сбор данных об угрозе возникновения или о возникновении региональных и межмуниципальных чрезвычайных ситуаций, учет чрезвычайных ситуаций.</w:t>
      </w:r>
    </w:p>
    <w:p w14:paraId="305B838E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1.2.2. Сбор данных об основных параметрах возникших региональных и межмуниципальных чрезвычайных ситуаций.</w:t>
      </w:r>
    </w:p>
    <w:p w14:paraId="41D2BAD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1.2.3. Сбор данных по вопросам обеспечения жизнедеятельности населения.</w:t>
      </w:r>
    </w:p>
    <w:p w14:paraId="4C55FB2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1.2.4. Организация взаимодействия между ДДС ПЛО, ЕДДС и ДДС по вопросам предоставления информации об угрозе возникновения или о возникновении региональных и межмуниципальных чрезвычайных ситуаций.</w:t>
      </w:r>
    </w:p>
    <w:p w14:paraId="19900FF6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1.2.5. Предоставление информации в Правительство Ленинградской области, а также в Министерство Российской Федерации по делам гражданской обороны, чрезвычайным ситуациям и ликвидации последствий стихийных бедствий через орган, специально уполномоченный решать задачи гражданской обороны и задачи по предупреждению и ликвидации чрезвычайных ситуаций по Ленинградской области, в соответствии с утвержденным регламентом информационного взаимодействия.</w:t>
      </w:r>
    </w:p>
    <w:p w14:paraId="46C10438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1.2.6. Предоставление в пределах компетенции информации о потенциально опасных объектах, расположенных на территории Ленинградской области, в федеральные органы исполнительной власти и Государственную корпорацию по атомной энергии "Росатом", к сфере деятельности которых относится потенциально опасный объект.</w:t>
      </w:r>
    </w:p>
    <w:p w14:paraId="75CBA67E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1.2.7. Оповещение членов комиссии по предупреждению и ликвидации чрезвычайных ситуаций и обеспечению пожарной безопасности Ленинградской области об угрозе возникновения или о возникновении региональных и межмуниципальных чрезвычайных ситуаций.</w:t>
      </w:r>
    </w:p>
    <w:p w14:paraId="20BF1AEC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Ленинградской области от 19.07.2022 N 493)</w:t>
      </w:r>
    </w:p>
    <w:p w14:paraId="5E789FFB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1.2.8. Оповещение органов местного самоуправления, населения Ленинградской области или отдельных муниципальных районов об угрозе возникновения или о возникновении региональных и межмуниципальных чрезвычайных ситуаций.</w:t>
      </w:r>
    </w:p>
    <w:p w14:paraId="549E4EA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1.2.9. Обобщение и анализ информации о произошедших ЧС (за сутки дежурства), ходе работ по их ликвидации.</w:t>
      </w:r>
    </w:p>
    <w:p w14:paraId="583B4649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1.2.10. Участие в организации профессиональной подготовки, переподготовки и повышения квалификации специалистов ДДС для несения дежурной службы.</w:t>
      </w:r>
    </w:p>
    <w:p w14:paraId="7504498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4085357A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0"/>
          <w:sz w:val="26"/>
          <w:szCs w:val="26"/>
        </w:rPr>
        <w:t>2. Функционирование ДДС ПЛО</w:t>
      </w:r>
    </w:p>
    <w:p w14:paraId="51617225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2264D3B4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2.1. ДДС ПЛО несет дежурство в круглосуточном режиме дежурными сменами.</w:t>
      </w:r>
    </w:p>
    <w:p w14:paraId="111A673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2.2. ДДС ПЛО обеспечивается специально оборудованными помещениями и средствами жизнедеятельности для круглосуточного несения дежурства.</w:t>
      </w:r>
    </w:p>
    <w:p w14:paraId="3CF5DBF4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2.3. ДДС ПЛО функционирует в следующих режимах:</w:t>
      </w:r>
    </w:p>
    <w:p w14:paraId="3F0403F8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в режиме повседневной деятельности;</w:t>
      </w:r>
    </w:p>
    <w:p w14:paraId="1819234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в режиме повышенной готовности (при угрозе возникновения ЧС);</w:t>
      </w:r>
    </w:p>
    <w:p w14:paraId="176A2625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в режиме ЧС (при возникновении и ликвидации ЧС).</w:t>
      </w:r>
    </w:p>
    <w:p w14:paraId="5E460F6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Приведение ДДС ПЛО в режим повышенной готовности (при угрозе возникновения ЧС) или в режим ЧС (при возникновении и ликвидации ЧС) производится распоряжением Губернатора Ленинградской области.</w:t>
      </w:r>
    </w:p>
    <w:p w14:paraId="40C940C7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2.4. В режиме повседневной деятельности ДДС ПЛО осуществляет круглосуточное дежурство в режиме готовности к экстренному реагированию на угрозу возникновения или возникновение ЧС. В этом режиме ДДС ПЛО обеспечивает:</w:t>
      </w:r>
    </w:p>
    <w:p w14:paraId="03C6D6C8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прием от ЕДДС и ДДС:</w:t>
      </w:r>
    </w:p>
    <w:p w14:paraId="7E2A6AE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сообщений, содержащих информацию об угрозе возникновения или возникновении ЧС, их регистрацию и сортировку по принадлежности к ДДС, ЕДДС и уровням ответственности,</w:t>
      </w:r>
    </w:p>
    <w:p w14:paraId="3C532ABB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данных по вопросам жизнеобеспечения населения,</w:t>
      </w:r>
    </w:p>
    <w:p w14:paraId="5D9B1E79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данных для подготовки текущей и оперативной информации для краткосрочного прогноза по вопросам внутренней политики Ленинградской области;</w:t>
      </w:r>
    </w:p>
    <w:p w14:paraId="22ED004B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обобщение и анализ информации о ЧС, происшествиях за текущие сутки, представление соответствующих докладов;</w:t>
      </w:r>
    </w:p>
    <w:p w14:paraId="79310C24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поддержание в постоянной готовности к применению программно-технических средств автоматизации и связи;</w:t>
      </w:r>
    </w:p>
    <w:p w14:paraId="69ABCB8B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осуществление анализа постоянной готовности ДДС к оперативному информированию об обстановке и ее изменениях;</w:t>
      </w:r>
    </w:p>
    <w:p w14:paraId="7EAC871B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внесение дополнений и изменений в базы данных.</w:t>
      </w:r>
    </w:p>
    <w:p w14:paraId="3BC8216D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2.5. ДДС и ЕДДС в режиме повседневной деятельности действуют в соответствии со своими ведомственными инструкциями и представляют в ДДС ПЛО обобщенную статистическую информацию о ЧС, происшествиях и предпосылках к ним за прошедшие сутки.</w:t>
      </w:r>
    </w:p>
    <w:p w14:paraId="07B72DF0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2.6. В режим повышенной готовности ДДС ПЛО и привлекаемые ДДС и ЕДДС переводятся при угрозе возникновения ЧС в тех случаях, когда для ликвидации угрозы требуются совместные действия ДДС и ЕДДС, взаимодействующих с ДДС ПЛО. В этом режиме ДДС ПЛО дополнительно обеспечивает:</w:t>
      </w:r>
    </w:p>
    <w:p w14:paraId="196A13C7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заблаговременную подготовку к возможным действиям в случае возникновения ЧС;</w:t>
      </w:r>
    </w:p>
    <w:p w14:paraId="158566A1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оповещение и персональный вызов членов комиссии по предупреждению и ликвидации чрезвычайных ситуаций и обеспечению пожарной безопасности Ленинградской области, работников Комитета правопорядка и безопасности Ленинградской области, ЕДДС и подчиненных сил и средств постоянной готовности;</w:t>
      </w:r>
    </w:p>
    <w:p w14:paraId="39BEDDD8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(в ред. </w:t>
      </w:r>
      <w:hyperlink r:id="rId21" w:history="1">
        <w:r>
          <w:rPr>
            <w:rFonts w:ascii="Times New Roman" w:hAnsi="Times New Roman" w:cs="Times New Roman"/>
            <w:color w:val="0000FF"/>
            <w:kern w:val="0"/>
            <w:sz w:val="26"/>
            <w:szCs w:val="26"/>
          </w:rPr>
          <w:t>Постановления</w:t>
        </w:r>
      </w:hyperlink>
      <w:r>
        <w:rPr>
          <w:rFonts w:ascii="Times New Roman" w:hAnsi="Times New Roman" w:cs="Times New Roman"/>
          <w:kern w:val="0"/>
          <w:sz w:val="26"/>
          <w:szCs w:val="26"/>
        </w:rPr>
        <w:t xml:space="preserve"> Правительства Ленинградской области от 19.07.2022 N 493)</w:t>
      </w:r>
    </w:p>
    <w:p w14:paraId="6A51798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получение и обобщение данных наблюдения и контроля за обстановкой на территории Ленинградской области, на потенциально опасных объектах, а также за состоянием окружающей природной среды;</w:t>
      </w:r>
    </w:p>
    <w:p w14:paraId="52AF92D2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прогнозирование развития обстановки и подготовку предложений по действиям привлекаемых сил и средств;</w:t>
      </w:r>
    </w:p>
    <w:p w14:paraId="34A06246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анализ действий привлекаемых ДДС и ЕДДС при реагировании на угрозу возникновения вероятной ЧС и их взаимодействие;</w:t>
      </w:r>
    </w:p>
    <w:p w14:paraId="07E6E50F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получение информации о действиях ДДС и ЕДДС при принятии ими экстренных мер по предотвращению ЧС или смягчению ее последствий.</w:t>
      </w:r>
    </w:p>
    <w:p w14:paraId="3FEE2AD2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2.7. В режим чрезвычайной ситуации ДДС ПЛО переводится при возникновении ЧС. В этом режиме ДДС ПЛО выполняет следующие задачи:</w:t>
      </w:r>
    </w:p>
    <w:p w14:paraId="2EED80DF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получение информации о действиях ДДС, ЕДДС и привлекаемых сил и средств Ленинградской областной подсистемы РСЧС при проведении работ по защите населения и территории от ЧС;</w:t>
      </w:r>
    </w:p>
    <w:p w14:paraId="6875C8E5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получение и передача информации о выдвижении и передвижениях оперативных групп в зоне ЧС;</w:t>
      </w:r>
    </w:p>
    <w:p w14:paraId="09A8E9E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оповещение и передача оперативной информации между органами управления ДДС ПЛО, ЕДДС, ДДС при организации ликвидации ЧС и в ходе аварийно-спасательных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14:paraId="30216423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мониторинг установления и перемещения границ зон ЧС, своевременное оповещение и информирование населения о складывающейся обстановке и опасностях в зоне ЧС;</w:t>
      </w:r>
    </w:p>
    <w:p w14:paraId="0C0B4ED0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осуществление мониторинга состояния окружающей природной среды в зоне ЧС, обстановки на аварийных объектах и прилегающей к ним территории.</w:t>
      </w:r>
    </w:p>
    <w:p w14:paraId="28DB289A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 xml:space="preserve">2.8. В режимах повышенной готовности и чрезвычайной ситуации информационное взаимодействие между ДДС и ЕДДС обеспечивается непосредственно через ДДС ПЛО. Для этого в ДДС ПЛО от взаимодействующих ДДС и ЕДДС в первоочередном порядке передаются сведения об угрозе возникновения или факте возникновения ЧС, сложившейся обстановке, принятых мерах, задействованных и требуемых дополнительных силах и </w:t>
      </w:r>
      <w:r>
        <w:rPr>
          <w:rFonts w:ascii="Times New Roman" w:hAnsi="Times New Roman" w:cs="Times New Roman"/>
          <w:kern w:val="0"/>
          <w:sz w:val="26"/>
          <w:szCs w:val="26"/>
        </w:rPr>
        <w:lastRenderedPageBreak/>
        <w:t>средствах. Поступающая информация доводится ДДС ПЛО до всех заинтересованных ДДС и ЕДДС.</w:t>
      </w:r>
    </w:p>
    <w:p w14:paraId="7AB167C5" w14:textId="77777777" w:rsidR="00513D32" w:rsidRDefault="00513D32" w:rsidP="00513D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kern w:val="0"/>
          <w:sz w:val="26"/>
          <w:szCs w:val="26"/>
        </w:rPr>
      </w:pPr>
      <w:r>
        <w:rPr>
          <w:rFonts w:ascii="Times New Roman" w:hAnsi="Times New Roman" w:cs="Times New Roman"/>
          <w:kern w:val="0"/>
          <w:sz w:val="26"/>
          <w:szCs w:val="26"/>
        </w:rPr>
        <w:t>2.9. Вся информация, поступающая в ДДС ПЛО, обрабатывается и обобщается. Поступившая из различных источников и обобщенная в ДДС ПЛО информация, подготовленные рекомендации по совместным действиям привлекаемых сил и средств доводятся до вышестоящих органов, а также до всех ДДС и ЕДДС, привлеченных к ликвидации ЧС.</w:t>
      </w:r>
    </w:p>
    <w:p w14:paraId="02E6E9E1" w14:textId="77777777" w:rsidR="00513D32" w:rsidRDefault="00513D32" w:rsidP="00513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6"/>
          <w:szCs w:val="26"/>
        </w:rPr>
      </w:pPr>
    </w:p>
    <w:p w14:paraId="68CEC5A6" w14:textId="77777777" w:rsidR="0039581E" w:rsidRDefault="0039581E"/>
    <w:sectPr w:rsidR="0039581E" w:rsidSect="00513D32">
      <w:type w:val="continuous"/>
      <w:pgSz w:w="11900" w:h="16840"/>
      <w:pgMar w:top="567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32"/>
    <w:rsid w:val="003701C7"/>
    <w:rsid w:val="0039581E"/>
    <w:rsid w:val="00404AEC"/>
    <w:rsid w:val="00513D32"/>
    <w:rsid w:val="005775A0"/>
    <w:rsid w:val="00746580"/>
    <w:rsid w:val="007641C5"/>
    <w:rsid w:val="007730A1"/>
    <w:rsid w:val="008931BF"/>
    <w:rsid w:val="00E507B2"/>
    <w:rsid w:val="00F7064A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4316"/>
  <w15:chartTrackingRefBased/>
  <w15:docId w15:val="{D3E1615D-783A-4D3A-BD77-51E9EA94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EDB7CEB92463B1E9DB19878D7AF8A6DB77C498859A8948B89F94AA266F0C3906995B82FA89B94B452CFB39AB1F214CB8AF020C36F66780b1RCL" TargetMode="External"/><Relationship Id="rId13" Type="http://schemas.openxmlformats.org/officeDocument/2006/relationships/hyperlink" Target="consultantplus://offline/ref=E3EDB7CEB92463B1E9DB188D8D7AF8A6DD73C49C89948948B89F94AA266F0C3906995B82FA89B949442CFB39AB1F214CB8AF020C36F66780b1RCL" TargetMode="External"/><Relationship Id="rId18" Type="http://schemas.openxmlformats.org/officeDocument/2006/relationships/hyperlink" Target="consultantplus://offline/ref=E3EDB7CEB92463B1E9DB188D8D7AF8A6DD71C99787948948B89F94AA266F0C3906995B82FA89BB4B452CFB39AB1F214CB8AF020C36F66780b1R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3EDB7CEB92463B1E9DB188D8D7AF8A6DD73C49C89948948B89F94AA266F0C3906995B82FA89B949442CFB39AB1F214CB8AF020C36F66780b1RCL" TargetMode="External"/><Relationship Id="rId7" Type="http://schemas.openxmlformats.org/officeDocument/2006/relationships/hyperlink" Target="consultantplus://offline/ref=E3EDB7CEB92463B1E9DB19878D7AF8A6DC77CC9E81938948B89F94AA266F0C3906995B82FA89B949422CFB39AB1F214CB8AF020C36F66780b1RCL" TargetMode="External"/><Relationship Id="rId12" Type="http://schemas.openxmlformats.org/officeDocument/2006/relationships/hyperlink" Target="consultantplus://offline/ref=E3EDB7CEB92463B1E9DB188D8D7AF8A6DE7FCA97849A8948B89F94AA266F0C3906995B82FA89B948422CFB39AB1F214CB8AF020C36F66780b1RCL" TargetMode="External"/><Relationship Id="rId17" Type="http://schemas.openxmlformats.org/officeDocument/2006/relationships/hyperlink" Target="consultantplus://offline/ref=E3EDB7CEB92463B1E9DB19878D7AF8A6DB72CD9E81928948B89F94AA266F0C3906995B82FA89BD4F432CFB39AB1F214CB8AF020C36F66780b1R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EDB7CEB92463B1E9DB19878D7AF8A6DB77C498859A8948B89F94AA266F0C3906995B82FA89B94B462CFB39AB1F214CB8AF020C36F66780b1RCL" TargetMode="External"/><Relationship Id="rId20" Type="http://schemas.openxmlformats.org/officeDocument/2006/relationships/hyperlink" Target="consultantplus://offline/ref=E3EDB7CEB92463B1E9DB188D8D7AF8A6DD73C49C89948948B89F94AA266F0C3906995B82FA89B949442CFB39AB1F214CB8AF020C36F66780b1R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EDB7CEB92463B1E9DB19878D7AF8A6DB72C999849B8948B89F94AA266F0C3906995B82F88AB21C1663FA65ED42324EB7AF000B2AbFR7L" TargetMode="External"/><Relationship Id="rId11" Type="http://schemas.openxmlformats.org/officeDocument/2006/relationships/hyperlink" Target="consultantplus://offline/ref=E3EDB7CEB92463B1E9DB188D8D7AF8A6DE71CC9B88978948B89F94AA266F0C391499038EF881A7484039AD68EDb4R9L" TargetMode="External"/><Relationship Id="rId5" Type="http://schemas.openxmlformats.org/officeDocument/2006/relationships/hyperlink" Target="consultantplus://offline/ref=E3EDB7CEB92463B1E9DB188D8D7AF8A6DD73C49C89948948B89F94AA266F0C3906995B82FA89B949442CFB39AB1F214CB8AF020C36F66780b1RCL" TargetMode="External"/><Relationship Id="rId15" Type="http://schemas.openxmlformats.org/officeDocument/2006/relationships/hyperlink" Target="consultantplus://offline/ref=E3EDB7CEB92463B1E9DB19878D7AF8A6DC77CC9E81938948B89F94AA266F0C3906995B82FA89B949422CFB39AB1F214CB8AF020C36F66780b1RC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EDB7CEB92463B1E9DB188D8D7AF8A6DD71C99787948948B89F94AA266F0C3906995B82FA89BB4B452CFB39AB1F214CB8AF020C36F66780b1RCL" TargetMode="External"/><Relationship Id="rId19" Type="http://schemas.openxmlformats.org/officeDocument/2006/relationships/hyperlink" Target="consultantplus://offline/ref=E3EDB7CEB92463B1E9DB188D8D7AF8A6DE71CC9B88978948B89F94AA266F0C391499038EF881A7484039AD68EDb4R9L" TargetMode="External"/><Relationship Id="rId4" Type="http://schemas.openxmlformats.org/officeDocument/2006/relationships/hyperlink" Target="consultantplus://offline/ref=E3EDB7CEB92463B1E9DB188D8D7AF8A6DE7FCA97849A8948B89F94AA266F0C3906995B82FA89B948422CFB39AB1F214CB8AF020C36F66780b1RCL" TargetMode="External"/><Relationship Id="rId9" Type="http://schemas.openxmlformats.org/officeDocument/2006/relationships/hyperlink" Target="consultantplus://offline/ref=E3EDB7CEB92463B1E9DB19878D7AF8A6DB72CD9E81928948B89F94AA266F0C3906995B82FA89BD4F432CFB39AB1F214CB8AF020C36F66780b1RCL" TargetMode="External"/><Relationship Id="rId14" Type="http://schemas.openxmlformats.org/officeDocument/2006/relationships/hyperlink" Target="consultantplus://offline/ref=E3EDB7CEB92463B1E9DB19878D7AF8A6DB72C999849B8948B89F94AA266F0C3906995B82F88AB21C1663FA65ED42324EB7AF000B2AbFR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2292</Words>
  <Characters>13069</Characters>
  <Application>Microsoft Office Word</Application>
  <DocSecurity>0</DocSecurity>
  <Lines>108</Lines>
  <Paragraphs>30</Paragraphs>
  <ScaleCrop>false</ScaleCrop>
  <Company/>
  <LinksUpToDate>false</LinksUpToDate>
  <CharactersWithSpaces>15331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Солдатенкова Ольга Александровна</dc:creator>
  <cp:keywords/>
  <dc:description/>
  <cp:lastModifiedBy>Солдатенкова Ольга Александровна</cp:lastModifiedBy>
  <cp:revision>1</cp:revision>
  <dcterms:created xsi:type="dcterms:W3CDTF">2023-07-28T11:17:00Z</dcterms:created>
  <dcterms:modified xsi:type="dcterms:W3CDTF">2023-07-28T11:18:00Z</dcterms:modified>
</cp:coreProperties>
</file>